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0A25E368" w:rsidR="00992628" w:rsidRPr="00BE79B5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BE79B5">
        <w:rPr>
          <w:rFonts w:ascii="Arial" w:hAnsi="Arial" w:cs="Arial"/>
          <w:b/>
          <w:szCs w:val="24"/>
        </w:rPr>
        <w:t xml:space="preserve">JGL </w:t>
      </w:r>
      <w:r w:rsidR="00616022" w:rsidRPr="00BE79B5">
        <w:rPr>
          <w:rFonts w:ascii="Arial" w:hAnsi="Arial" w:cs="Arial"/>
          <w:b/>
          <w:szCs w:val="24"/>
        </w:rPr>
        <w:t>2</w:t>
      </w:r>
      <w:r w:rsidR="00F21746" w:rsidRPr="00BE79B5">
        <w:rPr>
          <w:rFonts w:ascii="Arial" w:hAnsi="Arial" w:cs="Arial"/>
          <w:b/>
          <w:szCs w:val="24"/>
        </w:rPr>
        <w:t>2</w:t>
      </w:r>
      <w:r w:rsidRPr="00BE79B5">
        <w:rPr>
          <w:rFonts w:ascii="Arial" w:hAnsi="Arial" w:cs="Arial"/>
          <w:b/>
          <w:szCs w:val="24"/>
        </w:rPr>
        <w:t>/</w:t>
      </w:r>
      <w:r w:rsidR="001F4178" w:rsidRPr="00BE79B5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BE79B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BE79B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E79B5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BE79B5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BE79B5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3A2F6C3A" w14:textId="0161316B" w:rsidR="008D47CC" w:rsidRPr="00BE79B5" w:rsidRDefault="00961EE4" w:rsidP="008D47C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BE79B5">
        <w:rPr>
          <w:bCs/>
          <w:szCs w:val="24"/>
        </w:rPr>
        <w:t>Em plau convocar-vos a la sessió ordinària que la Junta de Govern Local d</w:t>
      </w:r>
      <w:r w:rsidR="009F5408" w:rsidRPr="00BE79B5">
        <w:rPr>
          <w:bCs/>
          <w:szCs w:val="24"/>
        </w:rPr>
        <w:t>’</w:t>
      </w:r>
      <w:r w:rsidRPr="00BE79B5">
        <w:rPr>
          <w:bCs/>
          <w:szCs w:val="24"/>
        </w:rPr>
        <w:t xml:space="preserve">aquest Ajuntament durà a terme el proper </w:t>
      </w:r>
      <w:r w:rsidRPr="00BE79B5">
        <w:rPr>
          <w:b/>
          <w:bCs/>
          <w:szCs w:val="24"/>
          <w:u w:val="single"/>
        </w:rPr>
        <w:t xml:space="preserve">divendres </w:t>
      </w:r>
      <w:r w:rsidR="00F21746" w:rsidRPr="00BE79B5">
        <w:rPr>
          <w:b/>
          <w:bCs/>
          <w:szCs w:val="24"/>
          <w:u w:val="single"/>
        </w:rPr>
        <w:t>7</w:t>
      </w:r>
      <w:r w:rsidRPr="00BE79B5">
        <w:rPr>
          <w:b/>
          <w:bCs/>
          <w:szCs w:val="24"/>
          <w:u w:val="single"/>
        </w:rPr>
        <w:t xml:space="preserve"> d</w:t>
      </w:r>
      <w:r w:rsidR="005E107E" w:rsidRPr="00BE79B5">
        <w:rPr>
          <w:b/>
          <w:bCs/>
          <w:szCs w:val="24"/>
          <w:u w:val="single"/>
        </w:rPr>
        <w:t xml:space="preserve">e </w:t>
      </w:r>
      <w:r w:rsidR="00F21746" w:rsidRPr="00BE79B5">
        <w:rPr>
          <w:b/>
          <w:bCs/>
          <w:szCs w:val="24"/>
          <w:u w:val="single"/>
        </w:rPr>
        <w:t>juny</w:t>
      </w:r>
      <w:r w:rsidR="00A04581" w:rsidRPr="00BE79B5">
        <w:rPr>
          <w:b/>
          <w:bCs/>
          <w:szCs w:val="24"/>
          <w:u w:val="single"/>
        </w:rPr>
        <w:t xml:space="preserve"> </w:t>
      </w:r>
      <w:r w:rsidRPr="00BE79B5">
        <w:rPr>
          <w:b/>
          <w:bCs/>
          <w:szCs w:val="24"/>
          <w:u w:val="single"/>
        </w:rPr>
        <w:t>a les 13.30 hores</w:t>
      </w:r>
      <w:r w:rsidRPr="00BE79B5">
        <w:rPr>
          <w:bCs/>
          <w:szCs w:val="24"/>
        </w:rPr>
        <w:t xml:space="preserve">, </w:t>
      </w:r>
      <w:r w:rsidR="008D47CC" w:rsidRPr="00BE79B5">
        <w:rPr>
          <w:bCs/>
          <w:szCs w:val="24"/>
        </w:rPr>
        <w:t>a la Sala de juntes de l</w:t>
      </w:r>
      <w:r w:rsidR="009F5408" w:rsidRPr="00BE79B5">
        <w:rPr>
          <w:bCs/>
          <w:szCs w:val="24"/>
        </w:rPr>
        <w:t>’</w:t>
      </w:r>
      <w:r w:rsidR="008D47CC" w:rsidRPr="00BE79B5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BE79B5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BE79B5" w:rsidRDefault="00992628" w:rsidP="00B53837">
      <w:pPr>
        <w:ind w:right="452"/>
        <w:jc w:val="center"/>
        <w:outlineLvl w:val="0"/>
        <w:rPr>
          <w:szCs w:val="24"/>
        </w:rPr>
      </w:pPr>
      <w:r w:rsidRPr="00BE79B5">
        <w:rPr>
          <w:b/>
          <w:szCs w:val="24"/>
        </w:rPr>
        <w:t>ORDRE DEL DIA</w:t>
      </w:r>
    </w:p>
    <w:p w14:paraId="2F122352" w14:textId="77777777" w:rsidR="00992628" w:rsidRPr="00BE79B5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B796954" w:rsidR="00FF3346" w:rsidRPr="00BE79B5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BE79B5">
        <w:rPr>
          <w:color w:val="auto"/>
          <w:lang w:val="ca-ES"/>
        </w:rPr>
        <w:t>Aprovació, si escau, de l</w:t>
      </w:r>
      <w:r w:rsidR="009F5408" w:rsidRPr="00BE79B5">
        <w:rPr>
          <w:color w:val="auto"/>
          <w:lang w:val="ca-ES"/>
        </w:rPr>
        <w:t>’</w:t>
      </w:r>
      <w:r w:rsidRPr="00BE79B5">
        <w:rPr>
          <w:color w:val="auto"/>
          <w:lang w:val="ca-ES"/>
        </w:rPr>
        <w:t>acta núm</w:t>
      </w:r>
      <w:r w:rsidR="00D25BF8" w:rsidRPr="00BE79B5">
        <w:rPr>
          <w:color w:val="auto"/>
          <w:lang w:val="ca-ES"/>
        </w:rPr>
        <w:t>ero</w:t>
      </w:r>
      <w:r w:rsidRPr="00BE79B5">
        <w:rPr>
          <w:color w:val="auto"/>
          <w:lang w:val="ca-ES"/>
        </w:rPr>
        <w:t xml:space="preserve"> </w:t>
      </w:r>
      <w:r w:rsidR="0042634E" w:rsidRPr="00BE79B5">
        <w:rPr>
          <w:color w:val="auto"/>
          <w:lang w:val="ca-ES"/>
        </w:rPr>
        <w:t>2</w:t>
      </w:r>
      <w:r w:rsidR="00F21746" w:rsidRPr="00BE79B5">
        <w:rPr>
          <w:color w:val="auto"/>
          <w:lang w:val="ca-ES"/>
        </w:rPr>
        <w:t>1</w:t>
      </w:r>
      <w:r w:rsidRPr="00BE79B5">
        <w:rPr>
          <w:color w:val="auto"/>
          <w:lang w:val="ca-ES"/>
        </w:rPr>
        <w:t>/</w:t>
      </w:r>
      <w:r w:rsidR="001F4178" w:rsidRPr="00BE79B5">
        <w:rPr>
          <w:color w:val="auto"/>
          <w:lang w:val="ca-ES"/>
        </w:rPr>
        <w:t>24</w:t>
      </w:r>
      <w:r w:rsidRPr="00BE79B5">
        <w:rPr>
          <w:color w:val="auto"/>
          <w:lang w:val="ca-ES"/>
        </w:rPr>
        <w:t xml:space="preserve"> corresponent a la sessió ordinària de data </w:t>
      </w:r>
      <w:r w:rsidR="00F21746" w:rsidRPr="00BE79B5">
        <w:rPr>
          <w:color w:val="auto"/>
          <w:lang w:val="ca-ES"/>
        </w:rPr>
        <w:t>31</w:t>
      </w:r>
      <w:r w:rsidR="000F69A3" w:rsidRPr="00BE79B5">
        <w:rPr>
          <w:color w:val="auto"/>
          <w:lang w:val="ca-ES"/>
        </w:rPr>
        <w:t xml:space="preserve"> </w:t>
      </w:r>
      <w:r w:rsidRPr="00BE79B5">
        <w:rPr>
          <w:color w:val="auto"/>
          <w:lang w:val="ca-ES"/>
        </w:rPr>
        <w:t>d</w:t>
      </w:r>
      <w:r w:rsidR="00F34C53" w:rsidRPr="00BE79B5">
        <w:rPr>
          <w:color w:val="auto"/>
          <w:lang w:val="ca-ES"/>
        </w:rPr>
        <w:t>e maig</w:t>
      </w:r>
      <w:r w:rsidR="00A04581" w:rsidRPr="00BE79B5">
        <w:rPr>
          <w:color w:val="auto"/>
          <w:lang w:val="ca-ES"/>
        </w:rPr>
        <w:t xml:space="preserve"> </w:t>
      </w:r>
      <w:r w:rsidRPr="00BE79B5">
        <w:rPr>
          <w:color w:val="auto"/>
          <w:lang w:val="ca-ES"/>
        </w:rPr>
        <w:t>de 20</w:t>
      </w:r>
      <w:r w:rsidR="001F4178" w:rsidRPr="00BE79B5">
        <w:rPr>
          <w:color w:val="auto"/>
          <w:lang w:val="ca-ES"/>
        </w:rPr>
        <w:t>24</w:t>
      </w:r>
      <w:r w:rsidRPr="00BE79B5">
        <w:rPr>
          <w:color w:val="auto"/>
          <w:lang w:val="ca-ES"/>
        </w:rPr>
        <w:t>.</w:t>
      </w:r>
      <w:r w:rsidR="00FF3346" w:rsidRPr="00BE79B5">
        <w:rPr>
          <w:color w:val="auto"/>
          <w:lang w:val="ca-ES"/>
        </w:rPr>
        <w:t xml:space="preserve"> </w:t>
      </w:r>
    </w:p>
    <w:p w14:paraId="7D374397" w14:textId="77777777" w:rsidR="0028650B" w:rsidRPr="00BE79B5" w:rsidRDefault="0028650B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BE79B5" w:rsidRDefault="005E22F6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51DA7666" w14:textId="77777777" w:rsidR="00233C6D" w:rsidRPr="00BE79B5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BE79B5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BE79B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  <w:lang w:eastAsia="es-ES_tradnl"/>
        </w:rPr>
      </w:pPr>
    </w:p>
    <w:p w14:paraId="418A1907" w14:textId="77777777" w:rsidR="0021014D" w:rsidRPr="00BE79B5" w:rsidRDefault="009F5408" w:rsidP="00A44E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del projecte per a </w:t>
      </w:r>
      <w:r w:rsidR="004F05A4" w:rsidRPr="00BE79B5">
        <w:rPr>
          <w:rFonts w:cs="Arial"/>
          <w:szCs w:val="24"/>
        </w:rPr>
        <w:t>l’adequació</w:t>
      </w:r>
      <w:r w:rsidRPr="00BE79B5">
        <w:rPr>
          <w:rFonts w:cs="Arial"/>
          <w:szCs w:val="24"/>
        </w:rPr>
        <w:t xml:space="preserve"> i millora de l’accessibilitat de les parades de la xarxa de bus urbà, fase 3 (2024/3133/2388).</w:t>
      </w:r>
    </w:p>
    <w:p w14:paraId="0EB90117" w14:textId="77777777" w:rsidR="0021014D" w:rsidRPr="00BE79B5" w:rsidRDefault="0021014D" w:rsidP="002101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73D7E4" w14:textId="7301E293" w:rsidR="00A44E45" w:rsidRPr="00BE79B5" w:rsidRDefault="0021014D" w:rsidP="002101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inicial del projecte per a l'adequació de diverses calçades. fase II (2024/7178/2388).</w:t>
      </w:r>
    </w:p>
    <w:p w14:paraId="50385AA3" w14:textId="77777777" w:rsidR="0021014D" w:rsidRPr="00BE79B5" w:rsidRDefault="0021014D" w:rsidP="002101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EEB297" w14:textId="77777777" w:rsidR="00664D82" w:rsidRPr="00BE79B5" w:rsidRDefault="00A44E45" w:rsidP="00A44E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d’adjudicació del subministrament de la llicència d’ús i allotjament, així com </w:t>
      </w:r>
      <w:r w:rsidR="0021014D" w:rsidRPr="00BE79B5">
        <w:rPr>
          <w:rFonts w:cs="Arial"/>
          <w:szCs w:val="24"/>
        </w:rPr>
        <w:t>d</w:t>
      </w:r>
      <w:r w:rsidRPr="00BE79B5">
        <w:rPr>
          <w:rFonts w:cs="Arial"/>
          <w:szCs w:val="24"/>
        </w:rPr>
        <w:t xml:space="preserve">el servei de manteniment de la plataforma de </w:t>
      </w:r>
      <w:proofErr w:type="spellStart"/>
      <w:r w:rsidRPr="00BE79B5">
        <w:rPr>
          <w:rFonts w:cs="Arial"/>
          <w:szCs w:val="24"/>
        </w:rPr>
        <w:t>Telegestió</w:t>
      </w:r>
      <w:proofErr w:type="spellEnd"/>
      <w:r w:rsidRPr="00BE79B5">
        <w:rPr>
          <w:rFonts w:cs="Arial"/>
          <w:szCs w:val="24"/>
        </w:rPr>
        <w:t xml:space="preserve"> I </w:t>
      </w:r>
      <w:proofErr w:type="spellStart"/>
      <w:r w:rsidRPr="00BE79B5">
        <w:rPr>
          <w:rFonts w:cs="Arial"/>
          <w:szCs w:val="24"/>
        </w:rPr>
        <w:t>Gmao</w:t>
      </w:r>
      <w:proofErr w:type="spellEnd"/>
      <w:r w:rsidRPr="00BE79B5">
        <w:rPr>
          <w:rFonts w:cs="Arial"/>
          <w:szCs w:val="24"/>
        </w:rPr>
        <w:t xml:space="preserve"> </w:t>
      </w:r>
      <w:proofErr w:type="spellStart"/>
      <w:r w:rsidRPr="00BE79B5">
        <w:rPr>
          <w:rFonts w:cs="Arial"/>
          <w:szCs w:val="24"/>
        </w:rPr>
        <w:t>Citigis</w:t>
      </w:r>
      <w:proofErr w:type="spellEnd"/>
      <w:r w:rsidRPr="00BE79B5">
        <w:rPr>
          <w:rFonts w:cs="Arial"/>
          <w:szCs w:val="24"/>
        </w:rPr>
        <w:t>, per a l’enllumenat públic (2023/14799/1407).</w:t>
      </w:r>
      <w:r w:rsidRPr="00BE79B5">
        <w:rPr>
          <w:rFonts w:cs="Arial"/>
          <w:szCs w:val="24"/>
        </w:rPr>
        <w:tab/>
      </w:r>
    </w:p>
    <w:p w14:paraId="6063E8A4" w14:textId="77777777" w:rsidR="00664D82" w:rsidRPr="00BE79B5" w:rsidRDefault="00664D82" w:rsidP="00664D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7394D1" w14:textId="77777777" w:rsidR="00B644EA" w:rsidRDefault="00664D82" w:rsidP="00B644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d’adjudicació del contracte d’obres per </w:t>
      </w:r>
      <w:r w:rsidRPr="00BE79B5">
        <w:rPr>
          <w:rFonts w:cs="Arial"/>
          <w:szCs w:val="24"/>
        </w:rPr>
        <w:t xml:space="preserve">a </w:t>
      </w:r>
      <w:r w:rsidRPr="00BE79B5">
        <w:rPr>
          <w:rFonts w:cs="Arial"/>
          <w:szCs w:val="24"/>
        </w:rPr>
        <w:t>les reparacions importants de les infraestructures urbanes del municipi (2023/1384/16062).</w:t>
      </w:r>
      <w:r w:rsidRPr="00BE79B5">
        <w:rPr>
          <w:rFonts w:cs="Arial"/>
          <w:szCs w:val="24"/>
        </w:rPr>
        <w:tab/>
      </w:r>
      <w:bookmarkStart w:id="0" w:name="_Hlk13647266"/>
    </w:p>
    <w:p w14:paraId="0F850E38" w14:textId="77777777" w:rsidR="00B644EA" w:rsidRDefault="00B644EA" w:rsidP="00B644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B97C78" w14:textId="77777777" w:rsidR="00763B81" w:rsidRDefault="00B644EA" w:rsidP="00763B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conce</w:t>
      </w:r>
      <w:r>
        <w:rPr>
          <w:rFonts w:cs="Arial"/>
          <w:szCs w:val="24"/>
        </w:rPr>
        <w:t>ssió de</w:t>
      </w:r>
      <w:r w:rsidRPr="00B644EA">
        <w:rPr>
          <w:rFonts w:cs="Arial"/>
          <w:szCs w:val="24"/>
        </w:rPr>
        <w:t xml:space="preserve"> llicència per a la parcel·lació de la finca situada al carrer Enric Granados, núm</w:t>
      </w:r>
      <w:r>
        <w:rPr>
          <w:rFonts w:cs="Arial"/>
          <w:szCs w:val="24"/>
        </w:rPr>
        <w:t>ero</w:t>
      </w:r>
      <w:r w:rsidRPr="00B644EA">
        <w:rPr>
          <w:rFonts w:cs="Arial"/>
          <w:szCs w:val="24"/>
        </w:rPr>
        <w:t xml:space="preserve"> 34-46, per cessió de vial.</w:t>
      </w:r>
    </w:p>
    <w:p w14:paraId="5F6BA70D" w14:textId="77777777" w:rsidR="00763B81" w:rsidRDefault="00763B81" w:rsidP="00763B8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2BEC49" w14:textId="77777777" w:rsidR="00763B81" w:rsidRDefault="00763B81" w:rsidP="00763B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conce</w:t>
      </w:r>
      <w:r>
        <w:rPr>
          <w:rFonts w:cs="Arial"/>
          <w:szCs w:val="24"/>
        </w:rPr>
        <w:t xml:space="preserve">ssió </w:t>
      </w:r>
      <w:r w:rsidRPr="00763B81">
        <w:rPr>
          <w:rFonts w:cs="Arial"/>
          <w:szCs w:val="24"/>
        </w:rPr>
        <w:t xml:space="preserve">a EFACE CONSULTING,SL </w:t>
      </w:r>
      <w:r>
        <w:rPr>
          <w:rFonts w:cs="Arial"/>
          <w:szCs w:val="24"/>
        </w:rPr>
        <w:t xml:space="preserve">de la </w:t>
      </w:r>
      <w:r w:rsidRPr="00763B81">
        <w:rPr>
          <w:rFonts w:cs="Arial"/>
          <w:szCs w:val="24"/>
        </w:rPr>
        <w:t>pròrroga del termini d’inici de la llicència concedida el 31 de març de 2023, per a les obres i el canvi d’ús, de local a habitatge, de l’entitat ubicada a l’edifici plurifamiliar entre mitgeres del carrer de Laureà Miró, núm. 191, entresol 2a</w:t>
      </w:r>
      <w:r>
        <w:rPr>
          <w:rFonts w:cs="Arial"/>
          <w:szCs w:val="24"/>
        </w:rPr>
        <w:t xml:space="preserve"> (</w:t>
      </w:r>
      <w:r w:rsidRPr="00763B81">
        <w:rPr>
          <w:rFonts w:cs="Arial"/>
          <w:szCs w:val="24"/>
        </w:rPr>
        <w:t>2022/99/2419).</w:t>
      </w:r>
    </w:p>
    <w:p w14:paraId="2C9F1533" w14:textId="77777777" w:rsidR="00763B81" w:rsidRDefault="00763B81" w:rsidP="00763B8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780440" w14:textId="77777777" w:rsidR="00056D37" w:rsidRDefault="00763B81" w:rsidP="00056D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conce</w:t>
      </w:r>
      <w:r>
        <w:rPr>
          <w:rFonts w:cs="Arial"/>
          <w:szCs w:val="24"/>
        </w:rPr>
        <w:t>ssió</w:t>
      </w:r>
      <w:r w:rsidRPr="00763B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Pr="00763B81">
        <w:rPr>
          <w:rFonts w:cs="Arial"/>
          <w:szCs w:val="24"/>
        </w:rPr>
        <w:t xml:space="preserve">llicència d’obres a MERCADONA per a la d’instal·lació d'una nova Estació </w:t>
      </w:r>
      <w:r w:rsidRPr="00763B81">
        <w:rPr>
          <w:rFonts w:cs="Arial"/>
          <w:szCs w:val="24"/>
        </w:rPr>
        <w:t xml:space="preserve">transformadora a l'aparcament del supermercat </w:t>
      </w:r>
      <w:r w:rsidRPr="00763B81">
        <w:rPr>
          <w:rFonts w:cs="Arial"/>
          <w:szCs w:val="24"/>
        </w:rPr>
        <w:t>de l'Av. Països Catalans, 46 (2023</w:t>
      </w:r>
      <w:r>
        <w:rPr>
          <w:rFonts w:cs="Arial"/>
          <w:szCs w:val="24"/>
        </w:rPr>
        <w:t>/</w:t>
      </w:r>
      <w:r w:rsidRPr="00763B81">
        <w:rPr>
          <w:rFonts w:cs="Arial"/>
          <w:szCs w:val="24"/>
        </w:rPr>
        <w:t>11387</w:t>
      </w:r>
      <w:r>
        <w:rPr>
          <w:rFonts w:cs="Arial"/>
          <w:szCs w:val="24"/>
        </w:rPr>
        <w:t>/</w:t>
      </w:r>
      <w:r w:rsidRPr="00763B81">
        <w:rPr>
          <w:rFonts w:cs="Arial"/>
          <w:szCs w:val="24"/>
        </w:rPr>
        <w:t>2416).</w:t>
      </w:r>
    </w:p>
    <w:p w14:paraId="7C1318B8" w14:textId="77777777" w:rsidR="00056D37" w:rsidRDefault="00056D37" w:rsidP="00056D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F0CD7F" w14:textId="1C3CD23C" w:rsidR="00056D37" w:rsidRDefault="00056D37" w:rsidP="00056D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conce</w:t>
      </w:r>
      <w:r>
        <w:rPr>
          <w:rFonts w:cs="Arial"/>
          <w:szCs w:val="24"/>
        </w:rPr>
        <w:t>ssió</w:t>
      </w:r>
      <w:r w:rsidRPr="00763B81">
        <w:rPr>
          <w:rFonts w:cs="Arial"/>
          <w:szCs w:val="24"/>
        </w:rPr>
        <w:t xml:space="preserve"> </w:t>
      </w:r>
      <w:r w:rsidRPr="00056D37">
        <w:rPr>
          <w:rFonts w:cs="Arial"/>
          <w:szCs w:val="24"/>
        </w:rPr>
        <w:t>a GALA 92,</w:t>
      </w:r>
      <w:r>
        <w:rPr>
          <w:rFonts w:cs="Arial"/>
          <w:szCs w:val="24"/>
        </w:rPr>
        <w:t xml:space="preserve"> </w:t>
      </w:r>
      <w:r w:rsidRPr="00056D37">
        <w:rPr>
          <w:rFonts w:cs="Arial"/>
          <w:szCs w:val="24"/>
        </w:rPr>
        <w:t>SL</w:t>
      </w:r>
      <w:r>
        <w:rPr>
          <w:rFonts w:cs="Arial"/>
          <w:szCs w:val="24"/>
        </w:rPr>
        <w:t xml:space="preserve"> de la </w:t>
      </w:r>
      <w:r w:rsidRPr="00056D37">
        <w:rPr>
          <w:rFonts w:cs="Arial"/>
          <w:szCs w:val="24"/>
        </w:rPr>
        <w:t xml:space="preserve"> pròrroga del termini d’inici de les obres de la llicència concedida el 31 de març de 2023, per a la construcció de dos habitatges aparionats, amb aparcament i piscina compartida, al carrer Bartomeu Bermejo, núm.</w:t>
      </w:r>
      <w:r>
        <w:rPr>
          <w:rFonts w:cs="Arial"/>
          <w:szCs w:val="24"/>
        </w:rPr>
        <w:t xml:space="preserve"> </w:t>
      </w:r>
      <w:r w:rsidRPr="00056D37">
        <w:rPr>
          <w:rFonts w:cs="Arial"/>
          <w:szCs w:val="24"/>
        </w:rPr>
        <w:t>21-23</w:t>
      </w:r>
      <w:r>
        <w:rPr>
          <w:rFonts w:cs="Arial"/>
          <w:szCs w:val="24"/>
        </w:rPr>
        <w:t xml:space="preserve"> </w:t>
      </w:r>
      <w:r w:rsidRPr="00056D37">
        <w:rPr>
          <w:rFonts w:cs="Arial"/>
          <w:szCs w:val="24"/>
        </w:rPr>
        <w:t>(2021/11039 /2416).</w:t>
      </w:r>
    </w:p>
    <w:p w14:paraId="679957D5" w14:textId="77777777" w:rsidR="00056D37" w:rsidRDefault="00056D37" w:rsidP="00056D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87CADF" w14:textId="77777777" w:rsidR="002B3AE2" w:rsidRDefault="00056D37" w:rsidP="00056D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conce</w:t>
      </w:r>
      <w:r>
        <w:rPr>
          <w:rFonts w:cs="Arial"/>
          <w:szCs w:val="24"/>
        </w:rPr>
        <w:t>ssió</w:t>
      </w:r>
      <w:r w:rsidRPr="00763B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Pr="00056D37">
        <w:rPr>
          <w:rFonts w:cs="Arial"/>
          <w:szCs w:val="24"/>
        </w:rPr>
        <w:t>llicència per canvi d’ús a habitatge del local situat en un edifici plurifamiliar entre mitgeres situat al carrer Laureà Miró, 353-357, local B1, baixos (2023</w:t>
      </w:r>
      <w:r>
        <w:rPr>
          <w:rFonts w:cs="Arial"/>
          <w:szCs w:val="24"/>
        </w:rPr>
        <w:t>/</w:t>
      </w:r>
      <w:r w:rsidRPr="00056D37">
        <w:rPr>
          <w:rFonts w:cs="Arial"/>
          <w:szCs w:val="24"/>
        </w:rPr>
        <w:t>16033</w:t>
      </w:r>
      <w:r>
        <w:rPr>
          <w:rFonts w:cs="Arial"/>
          <w:szCs w:val="24"/>
        </w:rPr>
        <w:t>/</w:t>
      </w:r>
      <w:r w:rsidRPr="00056D37">
        <w:rPr>
          <w:rFonts w:cs="Arial"/>
          <w:szCs w:val="24"/>
        </w:rPr>
        <w:t>2419).</w:t>
      </w:r>
    </w:p>
    <w:p w14:paraId="76E1FEB5" w14:textId="77777777" w:rsidR="002B3AE2" w:rsidRDefault="002B3AE2" w:rsidP="002B3A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CBF421" w14:textId="607EADE4" w:rsidR="00056D37" w:rsidRDefault="002B3AE2" w:rsidP="00056D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B3AE2">
        <w:rPr>
          <w:rFonts w:cs="Arial"/>
          <w:szCs w:val="24"/>
        </w:rPr>
        <w:t>Proposta d’aprovació de l’encàrrec a l’empresa Tractament i Selecció de Residus, SA (TERSA), en qualitat de mitjà propi de l’Ajuntament d’Esplugues de Llobregat per al subministrament elèctric.</w:t>
      </w:r>
    </w:p>
    <w:p w14:paraId="1EB440FF" w14:textId="77777777" w:rsidR="002B3AE2" w:rsidRPr="002B3AE2" w:rsidRDefault="002B3AE2" w:rsidP="002B3A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24B7C7" w14:textId="5E741253" w:rsidR="00056D37" w:rsidRDefault="00056D37" w:rsidP="00056D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644EA">
        <w:rPr>
          <w:rFonts w:cs="Arial"/>
          <w:szCs w:val="24"/>
        </w:rPr>
        <w:t xml:space="preserve">Proposta d'autorització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 xml:space="preserve">cessió d'ús </w:t>
      </w:r>
      <w:r>
        <w:rPr>
          <w:rFonts w:cs="Arial"/>
          <w:szCs w:val="24"/>
        </w:rPr>
        <w:t xml:space="preserve">de la </w:t>
      </w:r>
      <w:r w:rsidRPr="00B644EA">
        <w:rPr>
          <w:rFonts w:cs="Arial"/>
          <w:szCs w:val="24"/>
        </w:rPr>
        <w:t>plaça 56</w:t>
      </w:r>
      <w:r>
        <w:rPr>
          <w:rFonts w:cs="Arial"/>
          <w:szCs w:val="24"/>
        </w:rPr>
        <w:t>,</w:t>
      </w:r>
      <w:r w:rsidRPr="00B644EA">
        <w:rPr>
          <w:rFonts w:cs="Arial"/>
          <w:szCs w:val="24"/>
        </w:rPr>
        <w:t xml:space="preserve"> soterrani 1, </w:t>
      </w:r>
      <w:r>
        <w:rPr>
          <w:rFonts w:cs="Arial"/>
          <w:szCs w:val="24"/>
        </w:rPr>
        <w:t>de l’</w:t>
      </w:r>
      <w:r w:rsidRPr="00B644EA">
        <w:rPr>
          <w:rFonts w:cs="Arial"/>
          <w:szCs w:val="24"/>
        </w:rPr>
        <w:t xml:space="preserve">aparcament </w:t>
      </w:r>
      <w:r>
        <w:rPr>
          <w:rFonts w:cs="Arial"/>
          <w:szCs w:val="24"/>
        </w:rPr>
        <w:t xml:space="preserve">de </w:t>
      </w:r>
      <w:r w:rsidRPr="00B644EA">
        <w:rPr>
          <w:rFonts w:cs="Arial"/>
          <w:szCs w:val="24"/>
        </w:rPr>
        <w:t>Can Vidalet</w:t>
      </w:r>
      <w:r>
        <w:rPr>
          <w:rFonts w:cs="Arial"/>
          <w:szCs w:val="24"/>
        </w:rPr>
        <w:t xml:space="preserve"> (</w:t>
      </w:r>
      <w:r w:rsidRPr="00B644EA">
        <w:rPr>
          <w:rFonts w:cs="Arial"/>
          <w:szCs w:val="24"/>
        </w:rPr>
        <w:t>2024/1597/4695</w:t>
      </w:r>
      <w:r>
        <w:rPr>
          <w:rFonts w:cs="Arial"/>
          <w:szCs w:val="24"/>
        </w:rPr>
        <w:t>).</w:t>
      </w:r>
    </w:p>
    <w:p w14:paraId="029C8847" w14:textId="77777777" w:rsidR="00056D37" w:rsidRDefault="00056D37" w:rsidP="00056D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67692AF" w14:textId="77777777" w:rsidR="00056D37" w:rsidRPr="00BE79B5" w:rsidRDefault="00056D37" w:rsidP="00056D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8221AD" w14:textId="77777777" w:rsidR="00233C6D" w:rsidRPr="00BE79B5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BE79B5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BE79B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26B6EEF" w14:textId="24DE557E" w:rsidR="000F15E9" w:rsidRPr="00BE79B5" w:rsidRDefault="000F15E9" w:rsidP="000D73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que consisteix en donar compte de decrets d’Alcaldia d’aprovació de relacions de despeses i reconeixement d’obligacions (2024/7594/1656).</w:t>
      </w:r>
    </w:p>
    <w:p w14:paraId="1A49B1D8" w14:textId="77777777" w:rsidR="000F15E9" w:rsidRPr="00BE79B5" w:rsidRDefault="000F15E9" w:rsidP="000F15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FE6DF0" w14:textId="656ECA91" w:rsidR="000D7301" w:rsidRPr="00BE79B5" w:rsidRDefault="000D7301" w:rsidP="000D73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aprovació que consisteix en donar compte del Padró de la Taxa d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entrada de vehicles, exercici 2024</w:t>
      </w:r>
      <w:r w:rsidR="004B3CD5" w:rsidRPr="00BE79B5">
        <w:t xml:space="preserve"> (</w:t>
      </w:r>
      <w:r w:rsidR="004B3CD5" w:rsidRPr="00BE79B5">
        <w:rPr>
          <w:rFonts w:cs="Arial"/>
          <w:szCs w:val="24"/>
        </w:rPr>
        <w:t>2024/1993/6967)</w:t>
      </w:r>
      <w:r w:rsidRPr="00BE79B5">
        <w:rPr>
          <w:rFonts w:cs="Arial"/>
          <w:szCs w:val="24"/>
        </w:rPr>
        <w:t>.</w:t>
      </w:r>
      <w:r w:rsidRPr="00BE79B5">
        <w:rPr>
          <w:rFonts w:cs="Arial"/>
          <w:szCs w:val="24"/>
        </w:rPr>
        <w:tab/>
      </w:r>
    </w:p>
    <w:p w14:paraId="6B8FB299" w14:textId="77777777" w:rsidR="000D7301" w:rsidRPr="00BE79B5" w:rsidRDefault="000D7301" w:rsidP="000D73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49E83FF" w14:textId="77777777" w:rsidR="001A5023" w:rsidRPr="00BE79B5" w:rsidRDefault="000D7301" w:rsidP="001A50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aprovació que consisteix en donar compte del Padró de l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IBI, exercici 2024</w:t>
      </w:r>
      <w:r w:rsidR="004B3CD5" w:rsidRPr="00BE79B5">
        <w:t xml:space="preserve"> (</w:t>
      </w:r>
      <w:r w:rsidR="004B3CD5" w:rsidRPr="00BE79B5">
        <w:rPr>
          <w:rFonts w:cs="Arial"/>
          <w:szCs w:val="24"/>
        </w:rPr>
        <w:t>2024/1772/6963)</w:t>
      </w:r>
      <w:r w:rsidRPr="00BE79B5">
        <w:rPr>
          <w:rFonts w:cs="Arial"/>
          <w:szCs w:val="24"/>
        </w:rPr>
        <w:t>.</w:t>
      </w:r>
      <w:r w:rsidRPr="00BE79B5">
        <w:rPr>
          <w:rFonts w:cs="Arial"/>
          <w:szCs w:val="24"/>
        </w:rPr>
        <w:tab/>
      </w:r>
      <w:r w:rsidRPr="00BE79B5">
        <w:rPr>
          <w:rFonts w:cs="Arial"/>
          <w:szCs w:val="24"/>
        </w:rPr>
        <w:tab/>
      </w:r>
    </w:p>
    <w:p w14:paraId="6AEC035E" w14:textId="77777777" w:rsidR="001A5023" w:rsidRPr="00BE79B5" w:rsidRDefault="001A5023" w:rsidP="001A502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EAB492" w14:textId="29AF3025" w:rsidR="001A5023" w:rsidRPr="00BE79B5" w:rsidRDefault="001A5023" w:rsidP="001A50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personació en el recurs contenciós-administratiu PA 110/2024-F, contra reclamació per responsabilitat patrimonial (2023/945/1362).</w:t>
      </w:r>
    </w:p>
    <w:p w14:paraId="03A994D4" w14:textId="77777777" w:rsidR="001A5023" w:rsidRPr="00BE79B5" w:rsidRDefault="001A5023" w:rsidP="001A502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75D08AD" w14:textId="77777777" w:rsidR="00B81B70" w:rsidRPr="00BE79B5" w:rsidRDefault="001A5023" w:rsidP="00B81B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personació en el recurs contenciós-administratiu PA 167/2024-E, contra reclamació per responsabilitat patrimonial (2023/10511/1362).</w:t>
      </w:r>
    </w:p>
    <w:p w14:paraId="487A88C6" w14:textId="77777777" w:rsidR="00B81B70" w:rsidRPr="00BE79B5" w:rsidRDefault="00B81B70" w:rsidP="00B81B7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AB2044" w14:textId="6F5D23C0" w:rsidR="00B81B70" w:rsidRPr="00BE79B5" w:rsidRDefault="00B81B70" w:rsidP="00B81B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lastRenderedPageBreak/>
        <w:t xml:space="preserve">Proposta d’aprovació de l’exclusió i </w:t>
      </w:r>
      <w:r w:rsidR="00210E04" w:rsidRPr="00BE79B5">
        <w:rPr>
          <w:rFonts w:cs="Arial"/>
          <w:szCs w:val="24"/>
        </w:rPr>
        <w:t>d</w:t>
      </w:r>
      <w:r w:rsidRPr="00BE79B5">
        <w:rPr>
          <w:rFonts w:cs="Arial"/>
          <w:szCs w:val="24"/>
        </w:rPr>
        <w:t>el requeriment de solvència i garantia, respecte la licitació del contracte de servei del Delegat de protecció de (2023/15114/3085).</w:t>
      </w:r>
    </w:p>
    <w:p w14:paraId="22CDA121" w14:textId="77777777" w:rsidR="00B81B70" w:rsidRPr="00BE79B5" w:rsidRDefault="00B81B70" w:rsidP="00B81B7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FB450E" w14:textId="77777777" w:rsidR="008C6552" w:rsidRPr="00BE79B5" w:rsidRDefault="00B81B70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del manteniment de la vigència del Pla estratègic de subvencions i impuls de la tramitació del nou Pla (2029/1227/12309).</w:t>
      </w:r>
    </w:p>
    <w:p w14:paraId="08635F36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9C7F24" w14:textId="77777777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devolució d'ofici, per la finalització del contracte, de la garantia del servei de formació per a dones “Transformació digital amb perspectiva de gènere” (2022/11078/1403).</w:t>
      </w:r>
      <w:r w:rsidRPr="00BE79B5">
        <w:rPr>
          <w:rFonts w:cs="Arial"/>
          <w:szCs w:val="24"/>
        </w:rPr>
        <w:tab/>
      </w:r>
    </w:p>
    <w:p w14:paraId="62E4FF68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084ADE6" w14:textId="77777777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d’adjudicació del contracte mixt de subministrament i servei de suport a la infraestructura informàtica </w:t>
      </w:r>
      <w:proofErr w:type="spellStart"/>
      <w:r w:rsidRPr="00BE79B5">
        <w:rPr>
          <w:rFonts w:cs="Arial"/>
          <w:szCs w:val="24"/>
        </w:rPr>
        <w:t>Hiperconvergent</w:t>
      </w:r>
      <w:proofErr w:type="spellEnd"/>
      <w:r w:rsidRPr="00BE79B5">
        <w:rPr>
          <w:rFonts w:cs="Arial"/>
          <w:szCs w:val="24"/>
        </w:rPr>
        <w:t xml:space="preserve"> dels sistemes tecnològics (2024/77/3085).</w:t>
      </w:r>
    </w:p>
    <w:p w14:paraId="0DA2141D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59DF4A" w14:textId="77777777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del desistiment del procediment de contractació mixta del subministrament de material i servei de verificació d’etilòmetres, per a la realització de controls de trànsit (2024/4705/3086).</w:t>
      </w:r>
      <w:r w:rsidRPr="00BE79B5">
        <w:rPr>
          <w:rFonts w:cs="Arial"/>
          <w:szCs w:val="24"/>
        </w:rPr>
        <w:tab/>
      </w:r>
    </w:p>
    <w:p w14:paraId="41A7BB1E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9CA42B" w14:textId="77777777" w:rsidR="00AE4073" w:rsidRPr="00BE79B5" w:rsidRDefault="008C6552" w:rsidP="00AE407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d’adjudicació del contracte de servei de proves psicotècniques, d’adequació competencial i entrevista competencial als processos selectius (2024/4707/3085).</w:t>
      </w:r>
    </w:p>
    <w:p w14:paraId="08379E63" w14:textId="77777777" w:rsidR="00AE4073" w:rsidRPr="00BE79B5" w:rsidRDefault="00AE4073" w:rsidP="00AE40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F8AC270" w14:textId="26AB144B" w:rsidR="00AE4073" w:rsidRPr="00BE79B5" w:rsidRDefault="00AE4073" w:rsidP="00AE407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</w:t>
      </w:r>
      <w:r w:rsidRPr="00BE79B5">
        <w:rPr>
          <w:rFonts w:cs="Arial"/>
          <w:szCs w:val="24"/>
        </w:rPr>
        <w:t>de la j</w:t>
      </w:r>
      <w:r w:rsidRPr="00BE79B5">
        <w:rPr>
          <w:rFonts w:cs="Arial"/>
          <w:szCs w:val="24"/>
        </w:rPr>
        <w:t>ubilació forçosa per edat d'una funcionària</w:t>
      </w:r>
      <w:r w:rsidRPr="00BE79B5">
        <w:rPr>
          <w:rFonts w:cs="Arial"/>
          <w:szCs w:val="24"/>
        </w:rPr>
        <w:t xml:space="preserve"> amb</w:t>
      </w:r>
      <w:r w:rsidRPr="00BE79B5">
        <w:rPr>
          <w:rFonts w:cs="Arial"/>
          <w:szCs w:val="24"/>
        </w:rPr>
        <w:t xml:space="preserve"> data 27/06/2024 (codi: 145) (2024/7198/1484)</w:t>
      </w:r>
      <w:r w:rsidRPr="00BE79B5">
        <w:rPr>
          <w:rFonts w:cs="Arial"/>
          <w:szCs w:val="24"/>
        </w:rPr>
        <w:t>.</w:t>
      </w:r>
      <w:r w:rsidRPr="00BE79B5">
        <w:rPr>
          <w:rFonts w:cs="Arial"/>
          <w:szCs w:val="24"/>
        </w:rPr>
        <w:tab/>
      </w:r>
    </w:p>
    <w:p w14:paraId="2289C5D6" w14:textId="77777777" w:rsidR="00AE4073" w:rsidRPr="00BE79B5" w:rsidRDefault="00AE4073" w:rsidP="00AE40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27A7AE" w14:textId="03A31284" w:rsidR="00AE4073" w:rsidRPr="00BE79B5" w:rsidRDefault="00AE4073" w:rsidP="00AE407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rectificació parcial de l’acord de resolució del concurs de subvencions, any 2024 (2024/1935/2243).</w:t>
      </w:r>
    </w:p>
    <w:p w14:paraId="6B3AD492" w14:textId="77777777" w:rsidR="00AE4073" w:rsidRPr="00BE79B5" w:rsidRDefault="00AE4073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8514080" w14:textId="77777777" w:rsidR="008C6552" w:rsidRPr="00BE79B5" w:rsidRDefault="008C6552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6DC46187" w:rsidR="00233C6D" w:rsidRPr="00BE79B5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BE79B5">
        <w:rPr>
          <w:rFonts w:ascii="Arial" w:hAnsi="Arial" w:cs="Arial"/>
          <w:b/>
          <w:szCs w:val="24"/>
        </w:rPr>
        <w:t>DESENVOLUPAMENT ECONÒMIC I CIUTAT D</w:t>
      </w:r>
      <w:r w:rsidR="009F5408" w:rsidRPr="00BE79B5">
        <w:rPr>
          <w:rFonts w:ascii="Arial" w:hAnsi="Arial" w:cs="Arial"/>
          <w:b/>
          <w:szCs w:val="24"/>
        </w:rPr>
        <w:t>’</w:t>
      </w:r>
      <w:r w:rsidRPr="00BE79B5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BE79B5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B2E6DBF" w14:textId="77777777" w:rsidR="008C6552" w:rsidRPr="00BE79B5" w:rsidRDefault="008C6552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pròrroga del subministrament de taquilles intel·ligents ubicades en punts estratègics del municipi i el servei de manteniment posterior (2022/11315/1428).</w:t>
      </w:r>
      <w:r w:rsidRPr="00BE79B5">
        <w:rPr>
          <w:rFonts w:cs="Arial"/>
          <w:szCs w:val="24"/>
        </w:rPr>
        <w:tab/>
      </w:r>
    </w:p>
    <w:p w14:paraId="43DD97AA" w14:textId="77777777" w:rsidR="008C6552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3FCEC2" w14:textId="77777777" w:rsidR="00114C4C" w:rsidRPr="00BE79B5" w:rsidRDefault="00114C4C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bookmarkEnd w:id="1"/>
    <w:p w14:paraId="770E021F" w14:textId="77777777" w:rsidR="00930EEB" w:rsidRPr="00BE79B5" w:rsidRDefault="00930EEB" w:rsidP="00930EE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E79B5">
        <w:rPr>
          <w:rFonts w:ascii="Arial" w:hAnsi="Arial" w:cs="Arial"/>
          <w:b/>
          <w:szCs w:val="24"/>
        </w:rPr>
        <w:t>CIUTADANIA I CIUTAT DE DRETS</w:t>
      </w:r>
    </w:p>
    <w:p w14:paraId="6F74459C" w14:textId="77777777" w:rsidR="00930EEB" w:rsidRPr="00BE79B5" w:rsidRDefault="00930EEB" w:rsidP="00930EE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4897ED9" w14:textId="77777777" w:rsidR="00114C4C" w:rsidRDefault="00930EEB" w:rsidP="00930EE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d’ajuts econòmics puntuals en concepte d’emergències </w:t>
      </w:r>
      <w:r w:rsidRPr="00BE79B5">
        <w:rPr>
          <w:rFonts w:cs="Arial"/>
          <w:szCs w:val="24"/>
        </w:rPr>
        <w:t>(</w:t>
      </w:r>
      <w:r w:rsidRPr="00BE79B5">
        <w:rPr>
          <w:rFonts w:cs="Arial"/>
          <w:szCs w:val="24"/>
        </w:rPr>
        <w:t>2024</w:t>
      </w:r>
      <w:r w:rsidRPr="00BE79B5">
        <w:rPr>
          <w:rFonts w:cs="Arial"/>
          <w:szCs w:val="24"/>
        </w:rPr>
        <w:t>/</w:t>
      </w:r>
      <w:r w:rsidRPr="00BE79B5">
        <w:rPr>
          <w:rFonts w:cs="Arial"/>
          <w:szCs w:val="24"/>
        </w:rPr>
        <w:t>7264</w:t>
      </w:r>
      <w:r w:rsidRPr="00BE79B5">
        <w:rPr>
          <w:rFonts w:cs="Arial"/>
          <w:szCs w:val="24"/>
        </w:rPr>
        <w:t>/</w:t>
      </w:r>
      <w:r w:rsidRPr="00BE79B5">
        <w:rPr>
          <w:rFonts w:cs="Arial"/>
          <w:szCs w:val="24"/>
        </w:rPr>
        <w:t>2883</w:t>
      </w:r>
      <w:r w:rsidRPr="00BE79B5">
        <w:rPr>
          <w:rFonts w:cs="Arial"/>
          <w:szCs w:val="24"/>
        </w:rPr>
        <w:t>).</w:t>
      </w:r>
    </w:p>
    <w:p w14:paraId="1EA5FD15" w14:textId="77777777" w:rsidR="00114C4C" w:rsidRDefault="00114C4C" w:rsidP="0011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F3EE80C" w14:textId="77777777" w:rsidR="00763B81" w:rsidRDefault="00114C4C" w:rsidP="00114C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2" w:name="_Hlk168568503"/>
      <w:r w:rsidRPr="00114C4C">
        <w:rPr>
          <w:rFonts w:cs="Arial"/>
          <w:szCs w:val="24"/>
        </w:rPr>
        <w:t>Proposta d’aprovació de la petició d’avinença per l’extinció del dret d'arrendament d’un habitatge al carrer de La Riba, número 30, 2n,1a, del que era titular (2024/1579/7482).</w:t>
      </w:r>
      <w:bookmarkEnd w:id="2"/>
    </w:p>
    <w:p w14:paraId="2B136A98" w14:textId="77777777" w:rsidR="00763B81" w:rsidRDefault="00763B81" w:rsidP="00763B8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4662FE" w14:textId="4B58DC97" w:rsidR="00114C4C" w:rsidRPr="00763B81" w:rsidRDefault="00763B81" w:rsidP="00114C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63B81">
        <w:rPr>
          <w:rFonts w:cs="Arial"/>
          <w:szCs w:val="24"/>
        </w:rPr>
        <w:t>Proposta d’aprovació de la petició d’avinença per l’extinció del dret d'arrendament d’un habitatge al carrer de La Riba, número 30, 3r Inferior 1a, del que era titular (2024/1579/7481).</w:t>
      </w:r>
      <w:r w:rsidRPr="00763B81">
        <w:rPr>
          <w:rFonts w:cs="Arial"/>
          <w:szCs w:val="24"/>
        </w:rPr>
        <w:tab/>
      </w:r>
    </w:p>
    <w:p w14:paraId="3BFF5A2F" w14:textId="77777777" w:rsidR="00114C4C" w:rsidRDefault="00114C4C" w:rsidP="0011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9FD1AF1" w14:textId="77777777" w:rsidR="00763B81" w:rsidRPr="00114C4C" w:rsidRDefault="00763B81" w:rsidP="0011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2C351B" w14:textId="77777777" w:rsidR="00233C6D" w:rsidRPr="00BE79B5" w:rsidRDefault="00233C6D" w:rsidP="00233C6D">
      <w:pPr>
        <w:jc w:val="center"/>
      </w:pPr>
      <w:r w:rsidRPr="00BE79B5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BE79B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948C2F1" w14:textId="77777777" w:rsidR="008C6552" w:rsidRPr="00BE79B5" w:rsidRDefault="004B7899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aprovació de la justificació de la subvenció atorgada en 2023 a l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Escola bressol Montesa, per al projecte “Els espais interiors i exteriors de l</w:t>
      </w:r>
      <w:r w:rsidR="009F5408" w:rsidRPr="00BE79B5">
        <w:rPr>
          <w:rFonts w:cs="Arial"/>
          <w:szCs w:val="24"/>
        </w:rPr>
        <w:t>’</w:t>
      </w:r>
      <w:r w:rsidRPr="00BE79B5">
        <w:rPr>
          <w:rFonts w:cs="Arial"/>
          <w:szCs w:val="24"/>
        </w:rPr>
        <w:t>escola” (2023/4935/2243).</w:t>
      </w:r>
    </w:p>
    <w:p w14:paraId="42CC99C3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4846E74" w14:textId="6D06623F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devolució d'ofici, per la resolució de mutu acord del contracte, de la garantia del servei relatiu als reforços educacionals del</w:t>
      </w:r>
      <w:r w:rsidR="00210E04" w:rsidRPr="00BE79B5">
        <w:rPr>
          <w:rFonts w:cs="Arial"/>
          <w:szCs w:val="24"/>
        </w:rPr>
        <w:t xml:space="preserve"> </w:t>
      </w:r>
      <w:r w:rsidRPr="00BE79B5">
        <w:rPr>
          <w:rFonts w:cs="Arial"/>
          <w:szCs w:val="24"/>
        </w:rPr>
        <w:t>Pla Educatiu Entorn als centres de primària i secundària (2023/12228/1403).</w:t>
      </w:r>
      <w:r w:rsidRPr="00BE79B5">
        <w:rPr>
          <w:rFonts w:cs="Arial"/>
          <w:szCs w:val="24"/>
        </w:rPr>
        <w:tab/>
      </w:r>
    </w:p>
    <w:p w14:paraId="495ECB0C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68EA892" w14:textId="151516D5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de la devolució, per la finalització del contracte, de la garantia del servei de recepció i conducció del Complex </w:t>
      </w:r>
      <w:r w:rsidR="00210E04" w:rsidRPr="00BE79B5">
        <w:rPr>
          <w:rFonts w:cs="Arial"/>
          <w:szCs w:val="24"/>
        </w:rPr>
        <w:t xml:space="preserve">sociocultural i esportiu </w:t>
      </w:r>
      <w:r w:rsidRPr="00BE79B5">
        <w:rPr>
          <w:rFonts w:cs="Arial"/>
          <w:szCs w:val="24"/>
        </w:rPr>
        <w:t>Can Vidalet, pe</w:t>
      </w:r>
      <w:r w:rsidR="00210E04" w:rsidRPr="00BE79B5">
        <w:rPr>
          <w:rFonts w:cs="Arial"/>
          <w:szCs w:val="24"/>
        </w:rPr>
        <w:t>r a</w:t>
      </w:r>
      <w:r w:rsidRPr="00BE79B5">
        <w:rPr>
          <w:rFonts w:cs="Arial"/>
          <w:szCs w:val="24"/>
        </w:rPr>
        <w:t>l període d'abril a desembre de 2023 (1403/2023/3648).</w:t>
      </w:r>
    </w:p>
    <w:p w14:paraId="1BF6BFFE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22D31B" w14:textId="77777777" w:rsidR="008C6552" w:rsidRPr="00BE79B5" w:rsidRDefault="008C6552" w:rsidP="008C65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d’acceptació de la renúncia d'una jove com adjudicatària del VII Projecte </w:t>
      </w:r>
      <w:proofErr w:type="spellStart"/>
      <w:r w:rsidRPr="00BE79B5">
        <w:rPr>
          <w:rFonts w:cs="Arial"/>
          <w:szCs w:val="24"/>
        </w:rPr>
        <w:t>Influjove</w:t>
      </w:r>
      <w:proofErr w:type="spellEnd"/>
      <w:r w:rsidRPr="00BE79B5">
        <w:rPr>
          <w:rFonts w:cs="Arial"/>
          <w:szCs w:val="24"/>
        </w:rPr>
        <w:t>, aprovació de la part econòmica per al 2024, justificació de les accions executades i pagament de l'aportació del primer trimestre del 2024 (2023/8439/2992).</w:t>
      </w:r>
      <w:r w:rsidRPr="00BE79B5">
        <w:rPr>
          <w:rFonts w:cs="Arial"/>
          <w:szCs w:val="24"/>
        </w:rPr>
        <w:tab/>
      </w:r>
    </w:p>
    <w:p w14:paraId="5BAD13B9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162542" w14:textId="22E7E92F" w:rsidR="008C6552" w:rsidRPr="00BE79B5" w:rsidRDefault="008C655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dels plecs i de l’expedient de contractació de la realització del servei "Mercat Esplugues City", 2024.</w:t>
      </w:r>
    </w:p>
    <w:p w14:paraId="2572742C" w14:textId="77777777" w:rsidR="008C6552" w:rsidRPr="00BE79B5" w:rsidRDefault="008C6552" w:rsidP="008C65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D5161C" w14:textId="77777777" w:rsidR="00B74331" w:rsidRPr="00BE79B5" w:rsidRDefault="008C6552" w:rsidP="00B743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 xml:space="preserve">Proposta d’aprovació de la resolució de la convocatòria del II Premi de recerca Teresa </w:t>
      </w:r>
      <w:proofErr w:type="spellStart"/>
      <w:r w:rsidRPr="00BE79B5">
        <w:rPr>
          <w:rFonts w:cs="Arial"/>
          <w:szCs w:val="24"/>
        </w:rPr>
        <w:t>Jansana</w:t>
      </w:r>
      <w:proofErr w:type="spellEnd"/>
      <w:r w:rsidRPr="00BE79B5">
        <w:rPr>
          <w:rFonts w:cs="Arial"/>
          <w:szCs w:val="24"/>
        </w:rPr>
        <w:t xml:space="preserve"> (2024/2762/2098)</w:t>
      </w:r>
      <w:r w:rsidRPr="00BE79B5">
        <w:rPr>
          <w:rFonts w:cs="Arial"/>
          <w:szCs w:val="24"/>
        </w:rPr>
        <w:tab/>
        <w:t>.</w:t>
      </w:r>
    </w:p>
    <w:p w14:paraId="5FF44B6B" w14:textId="77777777" w:rsidR="00B74331" w:rsidRPr="00BE79B5" w:rsidRDefault="00B74331" w:rsidP="00B743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45D341" w14:textId="1D3657F6" w:rsidR="00B74331" w:rsidRPr="00BE79B5" w:rsidRDefault="00B74331" w:rsidP="000F6B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pròrroga del servei per a la realització de la Cavalcada de Reis, 2024-25.</w:t>
      </w:r>
      <w:r w:rsidRPr="00BE79B5">
        <w:rPr>
          <w:rFonts w:cs="Arial"/>
          <w:szCs w:val="24"/>
        </w:rPr>
        <w:tab/>
      </w:r>
    </w:p>
    <w:p w14:paraId="3E721878" w14:textId="77777777" w:rsidR="00664D82" w:rsidRPr="00BE79B5" w:rsidRDefault="00664D82" w:rsidP="00664D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41BC63" w14:textId="0A147083" w:rsidR="00664D82" w:rsidRPr="00BE79B5" w:rsidRDefault="00664D82" w:rsidP="00664D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pròrroga del contracte del servei del disseny, producció i realització de la Cavalcada</w:t>
      </w:r>
      <w:r w:rsidRPr="00BE79B5">
        <w:rPr>
          <w:rFonts w:cs="Arial"/>
          <w:szCs w:val="24"/>
        </w:rPr>
        <w:t xml:space="preserve"> de Reis</w:t>
      </w:r>
      <w:r w:rsidRPr="00BE79B5">
        <w:rPr>
          <w:rFonts w:cs="Arial"/>
          <w:szCs w:val="24"/>
        </w:rPr>
        <w:t xml:space="preserve"> 2024-25 (2023/1403/5331).</w:t>
      </w:r>
      <w:r w:rsidRPr="00BE79B5">
        <w:rPr>
          <w:rFonts w:cs="Arial"/>
          <w:szCs w:val="24"/>
        </w:rPr>
        <w:tab/>
      </w:r>
    </w:p>
    <w:p w14:paraId="50BCE645" w14:textId="77777777" w:rsidR="00664D82" w:rsidRPr="00BE79B5" w:rsidRDefault="00664D82" w:rsidP="00664D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8A50F5" w14:textId="5AE878C6" w:rsidR="00664D82" w:rsidRPr="00BE79B5" w:rsidRDefault="00664D82" w:rsidP="00664D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pròrroga del servei de l'</w:t>
      </w:r>
      <w:r w:rsidRPr="00BE79B5">
        <w:rPr>
          <w:rFonts w:cs="Arial"/>
          <w:szCs w:val="24"/>
        </w:rPr>
        <w:t>E</w:t>
      </w:r>
      <w:r w:rsidRPr="00BE79B5">
        <w:rPr>
          <w:rFonts w:cs="Arial"/>
          <w:szCs w:val="24"/>
        </w:rPr>
        <w:t>scola municipal de música 2023/24 (20233/1403/3894).</w:t>
      </w:r>
    </w:p>
    <w:p w14:paraId="28EA0142" w14:textId="77777777" w:rsidR="00B74331" w:rsidRPr="00BE79B5" w:rsidRDefault="00B74331" w:rsidP="00B743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E7719D" w14:textId="77777777" w:rsidR="00664D82" w:rsidRPr="00BE79B5" w:rsidRDefault="00B74331" w:rsidP="00664D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 la pròrroga del servei de l’Escola municipal de música, 2024-25.</w:t>
      </w:r>
      <w:r w:rsidRPr="00BE79B5">
        <w:rPr>
          <w:rFonts w:cs="Arial"/>
          <w:szCs w:val="24"/>
        </w:rPr>
        <w:tab/>
      </w:r>
    </w:p>
    <w:p w14:paraId="27BD03FF" w14:textId="77777777" w:rsidR="00664D82" w:rsidRPr="00BE79B5" w:rsidRDefault="00664D82" w:rsidP="00664D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F76F57" w14:textId="7DBE53C1" w:rsidR="00FB45C2" w:rsidRPr="00BE79B5" w:rsidRDefault="00664D82" w:rsidP="00664D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Proposta d’aprovació de</w:t>
      </w:r>
      <w:r w:rsidRPr="00BE79B5">
        <w:rPr>
          <w:rFonts w:cs="Arial"/>
          <w:szCs w:val="24"/>
        </w:rPr>
        <w:t>ls</w:t>
      </w:r>
      <w:r w:rsidRPr="00BE79B5">
        <w:rPr>
          <w:rFonts w:cs="Arial"/>
          <w:szCs w:val="24"/>
        </w:rPr>
        <w:t xml:space="preserve"> plecs i </w:t>
      </w:r>
      <w:r w:rsidRPr="00BE79B5">
        <w:rPr>
          <w:rFonts w:cs="Arial"/>
          <w:szCs w:val="24"/>
        </w:rPr>
        <w:t>de l’</w:t>
      </w:r>
      <w:r w:rsidRPr="00BE79B5">
        <w:rPr>
          <w:rFonts w:cs="Arial"/>
          <w:szCs w:val="24"/>
        </w:rPr>
        <w:t>expedient del servei de suport per a les persones amb diversitat funcional que participen en el programa d'</w:t>
      </w:r>
      <w:r w:rsidRPr="00BE79B5">
        <w:rPr>
          <w:rFonts w:cs="Arial"/>
          <w:szCs w:val="24"/>
        </w:rPr>
        <w:t>E</w:t>
      </w:r>
      <w:r w:rsidRPr="00BE79B5">
        <w:rPr>
          <w:rFonts w:cs="Arial"/>
          <w:szCs w:val="24"/>
        </w:rPr>
        <w:t>sport inclusiu -fica't a l'aigua (2024/1403/7270).</w:t>
      </w:r>
      <w:r w:rsidRPr="00BE79B5">
        <w:rPr>
          <w:rFonts w:cs="Arial"/>
          <w:szCs w:val="24"/>
        </w:rPr>
        <w:tab/>
      </w:r>
    </w:p>
    <w:p w14:paraId="54501BB7" w14:textId="77777777" w:rsidR="008C6552" w:rsidRPr="00BE79B5" w:rsidRDefault="008C6552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8E08D2" w14:textId="77777777" w:rsidR="00664D82" w:rsidRPr="00BE79B5" w:rsidRDefault="00664D82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8B88D1" w14:textId="77777777" w:rsidR="00664D82" w:rsidRPr="00BE79B5" w:rsidRDefault="00664D82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BE79B5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E79B5">
        <w:rPr>
          <w:rFonts w:cs="Arial"/>
          <w:szCs w:val="24"/>
        </w:rPr>
        <w:t>Precs i preguntes.</w:t>
      </w:r>
    </w:p>
    <w:p w14:paraId="2F2E617F" w14:textId="77777777" w:rsidR="00FF3346" w:rsidRPr="00BE79B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D16C9E7" w:rsidR="00FF3346" w:rsidRPr="00BE79B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BE79B5">
        <w:rPr>
          <w:rFonts w:ascii="Arial" w:hAnsi="Arial" w:cs="Arial"/>
          <w:szCs w:val="24"/>
        </w:rPr>
        <w:t xml:space="preserve">Esplugues de Llobregat, </w:t>
      </w:r>
      <w:r w:rsidR="00F21746" w:rsidRPr="00BE79B5">
        <w:rPr>
          <w:rFonts w:ascii="Arial" w:hAnsi="Arial" w:cs="Arial"/>
          <w:szCs w:val="24"/>
        </w:rPr>
        <w:t>5</w:t>
      </w:r>
      <w:r w:rsidR="005E107E" w:rsidRPr="00BE79B5">
        <w:rPr>
          <w:rFonts w:ascii="Arial" w:hAnsi="Arial" w:cs="Arial"/>
          <w:szCs w:val="24"/>
        </w:rPr>
        <w:t xml:space="preserve"> de </w:t>
      </w:r>
      <w:r w:rsidR="00F21746" w:rsidRPr="00BE79B5">
        <w:rPr>
          <w:rFonts w:ascii="Arial" w:hAnsi="Arial" w:cs="Arial"/>
          <w:szCs w:val="24"/>
        </w:rPr>
        <w:t>juny</w:t>
      </w:r>
      <w:r w:rsidR="00A04581" w:rsidRPr="00BE79B5">
        <w:rPr>
          <w:rFonts w:ascii="Arial" w:hAnsi="Arial" w:cs="Arial"/>
          <w:szCs w:val="24"/>
        </w:rPr>
        <w:t xml:space="preserve"> </w:t>
      </w:r>
      <w:r w:rsidRPr="00BE79B5">
        <w:rPr>
          <w:rFonts w:ascii="Arial" w:hAnsi="Arial" w:cs="Arial"/>
          <w:szCs w:val="24"/>
        </w:rPr>
        <w:t>de 20</w:t>
      </w:r>
      <w:r w:rsidR="001F4178" w:rsidRPr="00BE79B5">
        <w:rPr>
          <w:rFonts w:ascii="Arial" w:hAnsi="Arial" w:cs="Arial"/>
          <w:szCs w:val="24"/>
        </w:rPr>
        <w:t>24</w:t>
      </w:r>
    </w:p>
    <w:p w14:paraId="55519B3D" w14:textId="77777777" w:rsidR="00FF3346" w:rsidRPr="00BE79B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06BA52D" w:rsidR="00FF3346" w:rsidRPr="00BE79B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BE79B5">
        <w:rPr>
          <w:rFonts w:ascii="Arial" w:hAnsi="Arial" w:cs="Arial"/>
          <w:szCs w:val="24"/>
        </w:rPr>
        <w:t>L</w:t>
      </w:r>
      <w:r w:rsidR="009F5408" w:rsidRPr="00BE79B5">
        <w:rPr>
          <w:rFonts w:ascii="Arial" w:hAnsi="Arial" w:cs="Arial"/>
          <w:szCs w:val="24"/>
        </w:rPr>
        <w:t>’</w:t>
      </w:r>
      <w:r w:rsidRPr="00BE79B5">
        <w:rPr>
          <w:rFonts w:ascii="Arial" w:hAnsi="Arial" w:cs="Arial"/>
          <w:szCs w:val="24"/>
        </w:rPr>
        <w:t>alcaldessa</w:t>
      </w:r>
    </w:p>
    <w:p w14:paraId="1825C054" w14:textId="77777777" w:rsidR="00FF3346" w:rsidRPr="00BE79B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6AD3756" w14:textId="4691C957" w:rsidR="00BE79B5" w:rsidRDefault="00FF3346" w:rsidP="00664D82">
      <w:pPr>
        <w:pStyle w:val="Estndar"/>
        <w:ind w:right="452"/>
        <w:rPr>
          <w:rFonts w:ascii="Arial" w:hAnsi="Arial" w:cs="Arial"/>
          <w:szCs w:val="24"/>
        </w:rPr>
      </w:pPr>
      <w:r w:rsidRPr="00BE79B5">
        <w:rPr>
          <w:rFonts w:ascii="Arial" w:hAnsi="Arial" w:cs="Arial"/>
          <w:szCs w:val="24"/>
        </w:rPr>
        <w:t>Pilar Díaz Romero</w:t>
      </w:r>
    </w:p>
    <w:p w14:paraId="17032E74" w14:textId="77777777" w:rsidR="00B644EA" w:rsidRDefault="00B644EA" w:rsidP="00664D82">
      <w:pPr>
        <w:pStyle w:val="Estndar"/>
        <w:ind w:right="452"/>
        <w:rPr>
          <w:rFonts w:ascii="Arial" w:hAnsi="Arial" w:cs="Arial"/>
          <w:szCs w:val="24"/>
        </w:rPr>
      </w:pPr>
    </w:p>
    <w:p w14:paraId="3DC237D0" w14:textId="549C8DD8" w:rsidR="00763B81" w:rsidRDefault="00763B81" w:rsidP="00763B81">
      <w:pPr>
        <w:pStyle w:val="Estndar"/>
        <w:ind w:right="452"/>
        <w:rPr>
          <w:rFonts w:ascii="Arial" w:hAnsi="Arial" w:cs="Arial"/>
          <w:szCs w:val="24"/>
        </w:rPr>
      </w:pPr>
    </w:p>
    <w:p w14:paraId="309C9ACF" w14:textId="77777777" w:rsidR="00763B81" w:rsidRDefault="00763B81" w:rsidP="00763B81">
      <w:pPr>
        <w:pStyle w:val="Estndar"/>
        <w:ind w:right="452"/>
        <w:rPr>
          <w:rFonts w:ascii="Arial" w:hAnsi="Arial" w:cs="Arial"/>
          <w:szCs w:val="24"/>
        </w:rPr>
      </w:pPr>
    </w:p>
    <w:p w14:paraId="28E51F28" w14:textId="77777777" w:rsidR="00763B81" w:rsidRPr="00763B81" w:rsidRDefault="00763B81" w:rsidP="00763B81">
      <w:pPr>
        <w:pStyle w:val="Estndar"/>
        <w:ind w:right="452"/>
        <w:rPr>
          <w:rFonts w:ascii="Arial" w:hAnsi="Arial" w:cs="Arial"/>
          <w:szCs w:val="24"/>
        </w:rPr>
      </w:pPr>
    </w:p>
    <w:sectPr w:rsidR="00763B81" w:rsidRPr="00763B81" w:rsidSect="00114C4C">
      <w:headerReference w:type="default" r:id="rId7"/>
      <w:pgSz w:w="11906" w:h="16838" w:code="9"/>
      <w:pgMar w:top="1985" w:right="964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973493172" name="Imagen 973493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37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301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5E9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4C4C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023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14D"/>
    <w:rsid w:val="00210C49"/>
    <w:rsid w:val="00210E04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AE2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5E1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34E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CD5"/>
    <w:rsid w:val="004B3F81"/>
    <w:rsid w:val="004B5F46"/>
    <w:rsid w:val="004B65A0"/>
    <w:rsid w:val="004B6826"/>
    <w:rsid w:val="004B6DBE"/>
    <w:rsid w:val="004B7899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05A4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022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4D82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3B81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552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7CC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0EE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235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40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4E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073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4EA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331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77F51"/>
    <w:rsid w:val="00B80052"/>
    <w:rsid w:val="00B8069B"/>
    <w:rsid w:val="00B80B65"/>
    <w:rsid w:val="00B80DFC"/>
    <w:rsid w:val="00B8144B"/>
    <w:rsid w:val="00B816F4"/>
    <w:rsid w:val="00B81737"/>
    <w:rsid w:val="00B81B70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9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0DD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B73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0FA5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746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8FC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6D23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5C2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1073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2024-03-18T13:54:00Z</dcterms:created>
  <dcterms:modified xsi:type="dcterms:W3CDTF">2024-06-06T11:20:00Z</dcterms:modified>
</cp:coreProperties>
</file>